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FAB7B" w14:textId="77777777" w:rsidR="004B459C" w:rsidRPr="005609C8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30A8ADC0" w:rsidR="00782229" w:rsidRPr="005609C8" w:rsidRDefault="004B459C" w:rsidP="00BF5FB3">
      <w:pPr>
        <w:spacing w:line="240" w:lineRule="auto"/>
        <w:ind w:right="260"/>
        <w:jc w:val="center"/>
        <w:rPr>
          <w:b/>
          <w:bCs/>
          <w:sz w:val="32"/>
          <w:szCs w:val="32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BF5FB3" w:rsidRPr="00433AFC">
        <w:rPr>
          <w:rStyle w:val="FontStyle551"/>
          <w:rFonts w:ascii="Times New Roman" w:hAnsi="Times New Roman" w:cs="Times New Roman"/>
          <w:sz w:val="24"/>
          <w:szCs w:val="24"/>
        </w:rPr>
        <w:t xml:space="preserve">СТ РК </w:t>
      </w:r>
      <w:r w:rsidR="00BF5FB3" w:rsidRPr="00433AFC">
        <w:rPr>
          <w:rStyle w:val="FontStyle551"/>
          <w:rFonts w:ascii="Times New Roman" w:hAnsi="Times New Roman" w:cs="Times New Roman"/>
          <w:sz w:val="24"/>
          <w:szCs w:val="24"/>
          <w:lang w:val="en-US"/>
        </w:rPr>
        <w:t>ISO</w:t>
      </w:r>
      <w:r w:rsidR="00BF5FB3" w:rsidRPr="00433AFC">
        <w:rPr>
          <w:rStyle w:val="FontStyle551"/>
          <w:rFonts w:ascii="Times New Roman" w:hAnsi="Times New Roman" w:cs="Times New Roman"/>
          <w:sz w:val="24"/>
          <w:szCs w:val="24"/>
        </w:rPr>
        <w:t>/</w:t>
      </w:r>
      <w:r w:rsidR="00BF5FB3" w:rsidRPr="00433AFC">
        <w:rPr>
          <w:rStyle w:val="FontStyle551"/>
          <w:rFonts w:ascii="Times New Roman" w:hAnsi="Times New Roman" w:cs="Times New Roman"/>
          <w:sz w:val="24"/>
          <w:szCs w:val="24"/>
          <w:lang w:val="en-US"/>
        </w:rPr>
        <w:t>IEC</w:t>
      </w:r>
      <w:r w:rsidR="00BF5FB3" w:rsidRPr="00433AFC">
        <w:rPr>
          <w:rStyle w:val="FontStyle551"/>
          <w:rFonts w:ascii="Times New Roman" w:hAnsi="Times New Roman" w:cs="Times New Roman"/>
          <w:sz w:val="24"/>
          <w:szCs w:val="24"/>
        </w:rPr>
        <w:t xml:space="preserve"> 39794-5</w:t>
      </w:r>
      <w:r w:rsidR="00BF5FB3" w:rsidRPr="005609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«Информационные технологии. </w:t>
      </w:r>
      <w:r w:rsidR="00BF5FB3" w:rsidRPr="00BF5FB3">
        <w:rPr>
          <w:rFonts w:ascii="Times New Roman" w:hAnsi="Times New Roman" w:cs="Times New Roman"/>
          <w:b/>
          <w:sz w:val="24"/>
          <w:szCs w:val="24"/>
        </w:rPr>
        <w:t>Расширяемые форматы обмена биометрическими данными</w:t>
      </w:r>
      <w:r w:rsidR="00BF5FB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F5FB3" w:rsidRPr="00BF5FB3">
        <w:rPr>
          <w:rFonts w:ascii="Times New Roman" w:hAnsi="Times New Roman" w:cs="Times New Roman"/>
          <w:b/>
          <w:sz w:val="24"/>
          <w:szCs w:val="24"/>
        </w:rPr>
        <w:t>Часть 5</w:t>
      </w:r>
      <w:r w:rsidR="00BF5FB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F5FB3" w:rsidRPr="00BF5FB3">
        <w:rPr>
          <w:rFonts w:ascii="Times New Roman" w:hAnsi="Times New Roman" w:cs="Times New Roman"/>
          <w:b/>
          <w:sz w:val="24"/>
          <w:szCs w:val="24"/>
        </w:rPr>
        <w:t>Данные изображения лица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>»</w:t>
      </w:r>
    </w:p>
    <w:p w14:paraId="60D5D6FD" w14:textId="77777777" w:rsidR="004B459C" w:rsidRPr="005609C8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5609C8">
        <w:rPr>
          <w:rFonts w:ascii="Times New Roman" w:hAnsi="Times New Roman" w:cs="Times New Roman"/>
          <w:b/>
          <w:spacing w:val="-6"/>
          <w:sz w:val="24"/>
          <w:szCs w:val="24"/>
        </w:rPr>
        <w:t>1 Техническое обоснование разработки стандарта</w:t>
      </w:r>
    </w:p>
    <w:p w14:paraId="68FDE84E" w14:textId="62C09E24" w:rsidR="00A228A5" w:rsidRPr="005609C8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CC3A25" w:rsidRPr="005609C8">
        <w:rPr>
          <w:rFonts w:ascii="Times New Roman" w:hAnsi="Times New Roman" w:cs="Times New Roman"/>
          <w:sz w:val="24"/>
          <w:szCs w:val="24"/>
        </w:rPr>
        <w:t>СТ РК «</w:t>
      </w:r>
      <w:r w:rsidR="00BF5FB3" w:rsidRPr="00BF5FB3">
        <w:rPr>
          <w:rFonts w:ascii="Times New Roman" w:hAnsi="Times New Roman" w:cs="Times New Roman"/>
          <w:sz w:val="24"/>
          <w:szCs w:val="24"/>
        </w:rPr>
        <w:t>Информационные технологии. Расширяемые форматы обмена биометрическими данными. Часть 5. Данные изображения лица</w:t>
      </w:r>
      <w:r w:rsidR="00CC3A25"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C40AE1" w:rsidRPr="005609C8">
        <w:rPr>
          <w:rFonts w:ascii="Times New Roman" w:hAnsi="Times New Roman" w:cs="Times New Roman"/>
          <w:sz w:val="24"/>
          <w:szCs w:val="24"/>
        </w:rPr>
        <w:t>необходима для реализации национального проекта «Технологический рывок за счет цифровизации, инноваций и науки», а также в реализацию цели устойчивого развития № 9 «Индустриализация, инновации и инфраструктура: создание прочной инфраструктуры, содействие обеспечению всеохватной и устойчивой индустриализации и внедрению инноваций»</w:t>
      </w:r>
      <w:r w:rsidRPr="005609C8">
        <w:rPr>
          <w:rFonts w:ascii="Times New Roman" w:hAnsi="Times New Roman" w:cs="Times New Roman"/>
          <w:sz w:val="24"/>
          <w:szCs w:val="24"/>
        </w:rPr>
        <w:t>.</w:t>
      </w:r>
    </w:p>
    <w:p w14:paraId="165B94A6" w14:textId="09E5CCD2" w:rsidR="00A228A5" w:rsidRPr="005609C8" w:rsidRDefault="00C40AE1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Настоящий стандарта </w:t>
      </w:r>
      <w:r w:rsidR="00C52DA3" w:rsidRPr="00C52DA3">
        <w:rPr>
          <w:rFonts w:ascii="Times New Roman" w:hAnsi="Times New Roman" w:cs="Times New Roman"/>
          <w:sz w:val="24"/>
          <w:szCs w:val="24"/>
        </w:rPr>
        <w:t>СТ РК ISO/IEC 39794-5 «Информационные технологии. Расширяемые форматы обмена биометрическими данными. Часть 5. Данные изображения лица»</w:t>
      </w:r>
      <w:r w:rsidRPr="005609C8">
        <w:rPr>
          <w:rFonts w:ascii="Times New Roman" w:hAnsi="Times New Roman" w:cs="Times New Roman"/>
          <w:sz w:val="24"/>
          <w:szCs w:val="24"/>
        </w:rPr>
        <w:t xml:space="preserve"> разрабатывается в первые</w:t>
      </w:r>
      <w:r w:rsidR="00A228A5" w:rsidRPr="005609C8">
        <w:rPr>
          <w:rFonts w:ascii="Times New Roman" w:hAnsi="Times New Roman" w:cs="Times New Roman"/>
          <w:sz w:val="24"/>
          <w:szCs w:val="24"/>
        </w:rPr>
        <w:t>.</w:t>
      </w:r>
    </w:p>
    <w:p w14:paraId="259485E5" w14:textId="77777777" w:rsidR="00C52DA3" w:rsidRPr="00C52DA3" w:rsidRDefault="00C52DA3" w:rsidP="00C52DA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DA3">
        <w:rPr>
          <w:rFonts w:ascii="Times New Roman" w:hAnsi="Times New Roman" w:cs="Times New Roman"/>
          <w:sz w:val="24"/>
          <w:szCs w:val="24"/>
        </w:rPr>
        <w:t>Настоящий документ предназначен для предоставления общего формата данных изображения лица для приложений распознавания лиц, требующих обмена данными изображения лица. Типичными приложениями являются:</w:t>
      </w:r>
    </w:p>
    <w:p w14:paraId="4DE1755C" w14:textId="77777777" w:rsidR="00C52DA3" w:rsidRPr="00C52DA3" w:rsidRDefault="00C52DA3" w:rsidP="00C52DA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DA3">
        <w:rPr>
          <w:rFonts w:ascii="Times New Roman" w:hAnsi="Times New Roman" w:cs="Times New Roman"/>
          <w:sz w:val="24"/>
          <w:szCs w:val="24"/>
        </w:rPr>
        <w:t xml:space="preserve">- автоматизированная биометрическая верификация лица (сравнение «один-к-одному») и идентификация ( сравнение «один-ко-многим»), и </w:t>
      </w:r>
    </w:p>
    <w:p w14:paraId="2371425A" w14:textId="5D603C16" w:rsidR="00C52DA3" w:rsidRDefault="00C52DA3" w:rsidP="00C52DA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DA3">
        <w:rPr>
          <w:rFonts w:ascii="Times New Roman" w:hAnsi="Times New Roman" w:cs="Times New Roman"/>
          <w:sz w:val="24"/>
          <w:szCs w:val="24"/>
        </w:rPr>
        <w:t>- визуальная верификация биометрического заявления путем сравнения субъектов данных и изображений лиц, включая экспертизу изображений лиц с достаточной детализацией.</w:t>
      </w:r>
    </w:p>
    <w:p w14:paraId="06A2A88E" w14:textId="77777777" w:rsidR="00C52DA3" w:rsidRDefault="00C52DA3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B800CF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5609C8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066EEF8B" w14:textId="4B56422C" w:rsidR="00C40AE1" w:rsidRDefault="00707E09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C40AE1" w:rsidRPr="005609C8">
        <w:rPr>
          <w:rFonts w:ascii="Times New Roman" w:hAnsi="Times New Roman" w:cs="Times New Roman"/>
          <w:sz w:val="24"/>
          <w:szCs w:val="24"/>
        </w:rPr>
        <w:t>на 2022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 год,</w:t>
      </w:r>
      <w:r w:rsidRPr="005609C8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="005609C8" w:rsidRPr="005609C8">
        <w:rPr>
          <w:rFonts w:ascii="Times New Roman" w:hAnsi="Times New Roman" w:cs="Times New Roman"/>
          <w:sz w:val="24"/>
          <w:szCs w:val="24"/>
        </w:rPr>
        <w:t>приказом Председателя</w:t>
      </w:r>
      <w:r w:rsidRPr="005609C8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торговли и интеграции Республики Казахстан </w:t>
      </w:r>
      <w:r w:rsidR="001E0020" w:rsidRPr="005609C8">
        <w:rPr>
          <w:rFonts w:ascii="Times New Roman" w:hAnsi="Times New Roman" w:cs="Times New Roman"/>
          <w:sz w:val="24"/>
          <w:szCs w:val="24"/>
        </w:rPr>
        <w:t>от «</w:t>
      </w:r>
      <w:r w:rsidR="005609C8" w:rsidRPr="005609C8">
        <w:rPr>
          <w:rFonts w:ascii="Times New Roman" w:hAnsi="Times New Roman" w:cs="Times New Roman"/>
          <w:sz w:val="24"/>
          <w:szCs w:val="24"/>
        </w:rPr>
        <w:t>2</w:t>
      </w:r>
      <w:r w:rsidR="00C40AE1" w:rsidRPr="005609C8">
        <w:rPr>
          <w:rFonts w:ascii="Times New Roman" w:hAnsi="Times New Roman" w:cs="Times New Roman"/>
          <w:sz w:val="24"/>
          <w:szCs w:val="24"/>
        </w:rPr>
        <w:t>0</w:t>
      </w:r>
      <w:r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5609C8" w:rsidRPr="005609C8">
        <w:rPr>
          <w:rFonts w:ascii="Times New Roman" w:hAnsi="Times New Roman" w:cs="Times New Roman"/>
          <w:sz w:val="24"/>
          <w:szCs w:val="24"/>
        </w:rPr>
        <w:t>апреля 2022</w:t>
      </w:r>
      <w:r w:rsidRPr="005609C8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40AE1" w:rsidRPr="005609C8">
        <w:rPr>
          <w:rFonts w:ascii="Times New Roman" w:hAnsi="Times New Roman" w:cs="Times New Roman"/>
          <w:sz w:val="24"/>
          <w:szCs w:val="24"/>
        </w:rPr>
        <w:t>4</w:t>
      </w:r>
      <w:r w:rsidRPr="005609C8">
        <w:rPr>
          <w:rFonts w:ascii="Times New Roman" w:hAnsi="Times New Roman" w:cs="Times New Roman"/>
          <w:sz w:val="24"/>
          <w:szCs w:val="24"/>
        </w:rPr>
        <w:t>8</w:t>
      </w:r>
      <w:r w:rsidR="00C40AE1" w:rsidRPr="005609C8">
        <w:rPr>
          <w:rFonts w:ascii="Times New Roman" w:hAnsi="Times New Roman" w:cs="Times New Roman"/>
          <w:sz w:val="24"/>
          <w:szCs w:val="24"/>
        </w:rPr>
        <w:t>5</w:t>
      </w:r>
      <w:r w:rsidRPr="005609C8">
        <w:rPr>
          <w:rFonts w:ascii="Times New Roman" w:hAnsi="Times New Roman" w:cs="Times New Roman"/>
          <w:sz w:val="24"/>
          <w:szCs w:val="24"/>
        </w:rPr>
        <w:t>-НҚ</w:t>
      </w:r>
    </w:p>
    <w:p w14:paraId="63DE0ECF" w14:textId="77777777" w:rsidR="005609C8" w:rsidRDefault="005609C8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Pr="005609C8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Pr="005609C8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7428DA7C" w14:textId="77777777" w:rsidR="00C52DA3" w:rsidRPr="00C52DA3" w:rsidRDefault="00C52DA3" w:rsidP="00C52DA3">
      <w:pPr>
        <w:pStyle w:val="Style46"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 w:rsidRPr="00C52DA3">
        <w:rPr>
          <w:rStyle w:val="FontStyle61"/>
          <w:rFonts w:ascii="Times New Roman" w:hAnsi="Times New Roman" w:cs="Times New Roman"/>
          <w:sz w:val="24"/>
        </w:rPr>
        <w:t>Настоящий стандарт определяет:</w:t>
      </w:r>
    </w:p>
    <w:p w14:paraId="5E52CD18" w14:textId="77777777" w:rsidR="00C52DA3" w:rsidRPr="00C52DA3" w:rsidRDefault="00C52DA3" w:rsidP="00C52DA3">
      <w:pPr>
        <w:pStyle w:val="Style46"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 w:rsidRPr="00C52DA3">
        <w:rPr>
          <w:rStyle w:val="FontStyle61"/>
          <w:rFonts w:ascii="Times New Roman" w:hAnsi="Times New Roman" w:cs="Times New Roman"/>
          <w:sz w:val="24"/>
        </w:rPr>
        <w:t>- общие расширяемые форматы обмена данными для представления данных изображения лица: тегированный двоичный формат данных, основанный на расширяемой спецификации ASN.1, и текстовый формат данных, основанный на определении схемы XML, которые способны хранить одну и ту же информацию;</w:t>
      </w:r>
    </w:p>
    <w:p w14:paraId="2992E9E9" w14:textId="77777777" w:rsidR="00C52DA3" w:rsidRPr="00C52DA3" w:rsidRDefault="00C52DA3" w:rsidP="00C52DA3">
      <w:pPr>
        <w:pStyle w:val="Style46"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 w:rsidRPr="00C52DA3">
        <w:rPr>
          <w:rStyle w:val="FontStyle61"/>
          <w:rFonts w:ascii="Times New Roman" w:hAnsi="Times New Roman" w:cs="Times New Roman"/>
          <w:sz w:val="24"/>
        </w:rPr>
        <w:t>- примеры содержания записей данных;</w:t>
      </w:r>
    </w:p>
    <w:p w14:paraId="04246178" w14:textId="15F055A3" w:rsidR="00C52DA3" w:rsidRPr="00C52DA3" w:rsidRDefault="00C52DA3" w:rsidP="00C52DA3">
      <w:pPr>
        <w:pStyle w:val="Style46"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 w:rsidRPr="00C52DA3">
        <w:rPr>
          <w:rStyle w:val="FontStyle61"/>
          <w:rFonts w:ascii="Times New Roman" w:hAnsi="Times New Roman" w:cs="Times New Roman"/>
          <w:sz w:val="24"/>
        </w:rPr>
        <w:t>- требования, рекомендации и лучшие практики сбора данных, специфичные для конкретного применения;</w:t>
      </w:r>
    </w:p>
    <w:p w14:paraId="71C16836" w14:textId="70C56372" w:rsidR="00140F4C" w:rsidRDefault="00C52DA3" w:rsidP="00C52DA3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 w:rsidRPr="00C52DA3">
        <w:rPr>
          <w:rStyle w:val="FontStyle61"/>
          <w:rFonts w:ascii="Times New Roman" w:hAnsi="Times New Roman" w:cs="Times New Roman"/>
          <w:sz w:val="24"/>
        </w:rPr>
        <w:t>- тестовые утверждения испытания на соответствие и методики испытания на соответствие, применимые к настоящему стандарту.</w:t>
      </w:r>
    </w:p>
    <w:p w14:paraId="5F84F77C" w14:textId="77777777" w:rsidR="00C52DA3" w:rsidRPr="005609C8" w:rsidRDefault="00C52DA3" w:rsidP="00C52DA3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3BB91DEF" w14:textId="724EC21B" w:rsidR="004B459C" w:rsidRPr="005609C8" w:rsidRDefault="00140F4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4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14:paraId="47BE3AA2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E2C35E9" w14:textId="473564A1" w:rsidR="00707E09" w:rsidRPr="005609C8" w:rsidRDefault="00140F4C" w:rsidP="00140F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АО «ASTEL», ТОО «Сократ-Павлодар», ТОО «Видеонаблюдение», ТОО Компания «АВП», банковские структуры РК и другие заинтересованные </w:t>
      </w:r>
      <w:r w:rsidR="00782229" w:rsidRPr="005609C8">
        <w:rPr>
          <w:rFonts w:ascii="Times New Roman" w:hAnsi="Times New Roman" w:cs="Times New Roman"/>
          <w:sz w:val="24"/>
          <w:szCs w:val="24"/>
        </w:rPr>
        <w:t>и субъекты национальной системы стандартизации</w:t>
      </w:r>
      <w:r w:rsidRPr="005609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A99B28" w14:textId="77777777" w:rsidR="00A228A5" w:rsidRPr="005609C8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2B730D1E" w:rsidR="004B459C" w:rsidRPr="005609C8" w:rsidRDefault="006F7B7E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5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14:paraId="5C141FCD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AF810F" w14:textId="77777777" w:rsidR="00140F4C" w:rsidRPr="005609C8" w:rsidRDefault="00140F4C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1F61A8E0" w14:textId="77777777" w:rsidR="00723AF3" w:rsidRDefault="00723AF3" w:rsidP="00723AF3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Министерство цифрового развития инноваций и аэрокосмической промышленности Республики Казахстан, Комитет национальной безопасности РК,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Служба государственной охраны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«Государственная техническая служба»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«Евразийский национальный университет им. Л.Н. Гумилева» МОН РК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«Карагандинский государственный технический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«Infobez.kz» (ТОО KazInSert»)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«Национальный инфокоммуникационный холдинг «Зерде», АО «Национальные информационные технологии», Astana Hub Международный технопарк IT стартапов, АО «Национальное агентство по развитию инноваций «QazInnovations, Технический комитет по стандартизации ТК 34, Члены ТК 34 и другие субъекты национальной системы стандартизации в сфере информационных технологии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«Национальные информационные технологии»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«Институт информационных и вычислительных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на ПХВ «Национальный научный центр развития здравоохранения имени Салидат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Каирбековой» Министерства здравоохранения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«Казахстанская ассоциация автоматизации и робототехники»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«Интернет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«Казахстанский национальный университет имени Аль-Фараби»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«ПАЦИФИКА»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«Транстелеком»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«FlowPort»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«Центр анализа и расследования кибератак»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«Казахтелеком»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«KT Cloud Lab»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«Национальная телекоммуникационная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«City Transportation Systems»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«Мобайл Телеком-Сервис»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АОО «Назарбаев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«КаР-Тел»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«Кселл»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«Astana IT,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University»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«Международный университет информационных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«Алматинский университет энергетики 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и связи им. Гумарбека Даукеева»,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«Вавиот Азия»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«Smart system integration»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Корпоративного фонда «Фонд поддержки исследований и разработок в сфере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искусственного интеллекта»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«WebTotem»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«Artificial Technologies»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</w:p>
    <w:p w14:paraId="49F7093F" w14:textId="598F764D" w:rsidR="00140F4C" w:rsidRPr="005609C8" w:rsidRDefault="00140F4C" w:rsidP="00782229">
      <w:pPr>
        <w:pStyle w:val="a3"/>
        <w:ind w:firstLine="567"/>
        <w:jc w:val="both"/>
        <w:rPr>
          <w:rFonts w:cs="Times New Roman"/>
          <w:color w:val="151515"/>
          <w:sz w:val="24"/>
          <w:szCs w:val="24"/>
          <w:shd w:val="clear" w:color="auto" w:fill="FFFFFF"/>
        </w:rPr>
      </w:pPr>
    </w:p>
    <w:p w14:paraId="422DB233" w14:textId="3F8949FA" w:rsidR="004B459C" w:rsidRPr="005609C8" w:rsidRDefault="006F7B7E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6</w:t>
      </w:r>
      <w:r w:rsidR="004B459C" w:rsidRPr="005609C8">
        <w:rPr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Pr="005609C8" w:rsidRDefault="004B459C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239A2DD0" w14:textId="017A56AC" w:rsidR="006F7B7E" w:rsidRPr="005609C8" w:rsidRDefault="00782229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bookmarkStart w:id="0" w:name="_Hlk73520124"/>
      <w:r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Настоящий стандарт идентичен международному стандарту </w:t>
      </w:r>
      <w:r w:rsidR="00C52DA3" w:rsidRPr="00C52DA3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ISO/IEC 39794-5:2019 Information technology. </w:t>
      </w:r>
      <w:r w:rsidR="00C52DA3" w:rsidRPr="00723AF3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Extensible biometric data interchange formats. Part 5. Face image data (</w:t>
      </w:r>
      <w:r w:rsidR="00C52DA3" w:rsidRPr="00C52DA3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Информационная</w:t>
      </w:r>
      <w:r w:rsidR="00C52DA3" w:rsidRPr="00723AF3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C52DA3" w:rsidRPr="00C52DA3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технологи</w:t>
      </w:r>
      <w:r w:rsidR="00C52DA3" w:rsidRPr="00723AF3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. </w:t>
      </w:r>
      <w:r w:rsidR="00C52DA3" w:rsidRPr="00C52DA3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Расширяемые форматы обмена биометрическими данными. Часть 5. Данные изображения лица)</w:t>
      </w:r>
    </w:p>
    <w:bookmarkEnd w:id="0"/>
    <w:p w14:paraId="7D47F35F" w14:textId="64C6293F" w:rsidR="004B459C" w:rsidRPr="005609C8" w:rsidRDefault="006F7B7E" w:rsidP="006F7B7E">
      <w:pPr>
        <w:pStyle w:val="2"/>
        <w:tabs>
          <w:tab w:val="left" w:pos="1900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ab/>
      </w:r>
    </w:p>
    <w:p w14:paraId="4C506BA9" w14:textId="2936037B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F7B7E" w:rsidRPr="005609C8">
        <w:rPr>
          <w:rFonts w:ascii="Times New Roman" w:hAnsi="Times New Roman" w:cs="Times New Roman"/>
          <w:b/>
          <w:sz w:val="24"/>
          <w:szCs w:val="24"/>
        </w:rPr>
        <w:t>7</w:t>
      </w:r>
      <w:r w:rsidRPr="005609C8">
        <w:rPr>
          <w:rFonts w:ascii="Times New Roman" w:hAnsi="Times New Roman" w:cs="Times New Roman"/>
          <w:b/>
          <w:sz w:val="24"/>
          <w:szCs w:val="24"/>
        </w:rPr>
        <w:t xml:space="preserve"> Данные о разработчике и соисполнителях (контактные данные), сроках разработки проекта стандарта</w:t>
      </w:r>
    </w:p>
    <w:p w14:paraId="443F1ED1" w14:textId="77777777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4DEEA6B" w14:textId="77777777" w:rsidR="00707E09" w:rsidRPr="005609C8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5609C8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2F4F4E83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Эл.почта: a.turumov@ksm.kz</w:t>
      </w:r>
    </w:p>
    <w:p w14:paraId="670A1331" w14:textId="1083B795" w:rsidR="004B459C" w:rsidRPr="005609C8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3A341D4" w14:textId="77777777" w:rsidR="00D5763D" w:rsidRPr="00C36F14" w:rsidRDefault="00D5763D" w:rsidP="00D5763D">
      <w:pPr>
        <w:tabs>
          <w:tab w:val="left" w:pos="18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6F1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Заместитель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</w:p>
    <w:p w14:paraId="09214826" w14:textId="77777777" w:rsidR="00D5763D" w:rsidRPr="00C36F14" w:rsidRDefault="00D5763D" w:rsidP="00D576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6F14">
        <w:rPr>
          <w:rFonts w:ascii="Times New Roman" w:hAnsi="Times New Roman" w:cs="Times New Roman"/>
          <w:b/>
          <w:sz w:val="24"/>
          <w:szCs w:val="24"/>
          <w:lang w:val="kk-KZ"/>
        </w:rPr>
        <w:t>Генерального директора</w:t>
      </w:r>
      <w:r w:rsidRPr="00C36F14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C36F14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C36F14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C36F14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C36F14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C36F14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>А. Шамбетова</w:t>
      </w:r>
    </w:p>
    <w:p w14:paraId="547A7CF8" w14:textId="2AB2426C" w:rsidR="00FF020F" w:rsidRPr="005609C8" w:rsidRDefault="00FF020F" w:rsidP="00D5763D">
      <w:pPr>
        <w:pStyle w:val="a3"/>
        <w:ind w:firstLine="567"/>
        <w:jc w:val="both"/>
        <w:rPr>
          <w:rFonts w:ascii="Times New Roman" w:hAnsi="Times New Roman" w:cs="Times New Roman"/>
        </w:rPr>
      </w:pPr>
      <w:bookmarkStart w:id="1" w:name="_GoBack"/>
      <w:bookmarkEnd w:id="1"/>
    </w:p>
    <w:sectPr w:rsidR="00FF020F" w:rsidRPr="005609C8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98CEE" w14:textId="77777777" w:rsidR="007106C5" w:rsidRDefault="007106C5" w:rsidP="00A4133A">
      <w:pPr>
        <w:spacing w:after="0" w:line="240" w:lineRule="auto"/>
      </w:pPr>
      <w:r>
        <w:separator/>
      </w:r>
    </w:p>
  </w:endnote>
  <w:endnote w:type="continuationSeparator" w:id="0">
    <w:p w14:paraId="023BDF4A" w14:textId="77777777" w:rsidR="007106C5" w:rsidRDefault="007106C5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 CYR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?Ўм§А-?Ўм§А?Ўм§¶?Ўм§А??Ўм§А?§ЮЎ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5763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D72C2" w14:textId="77777777" w:rsidR="007106C5" w:rsidRDefault="007106C5" w:rsidP="00A4133A">
      <w:pPr>
        <w:spacing w:after="0" w:line="240" w:lineRule="auto"/>
      </w:pPr>
      <w:r>
        <w:separator/>
      </w:r>
    </w:p>
  </w:footnote>
  <w:footnote w:type="continuationSeparator" w:id="0">
    <w:p w14:paraId="115A94A8" w14:textId="77777777" w:rsidR="007106C5" w:rsidRDefault="007106C5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5604E"/>
    <w:rsid w:val="0009283D"/>
    <w:rsid w:val="00095AAD"/>
    <w:rsid w:val="000A1146"/>
    <w:rsid w:val="000B56D5"/>
    <w:rsid w:val="000C012E"/>
    <w:rsid w:val="000C07EE"/>
    <w:rsid w:val="000D766E"/>
    <w:rsid w:val="000F50CB"/>
    <w:rsid w:val="0010087F"/>
    <w:rsid w:val="00132FFF"/>
    <w:rsid w:val="001333EE"/>
    <w:rsid w:val="0013447C"/>
    <w:rsid w:val="00134725"/>
    <w:rsid w:val="00137C5B"/>
    <w:rsid w:val="00140F4C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775"/>
    <w:rsid w:val="00327EBD"/>
    <w:rsid w:val="00350BB1"/>
    <w:rsid w:val="00362532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609C8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6F7B7E"/>
    <w:rsid w:val="0070332E"/>
    <w:rsid w:val="00707E09"/>
    <w:rsid w:val="007106C5"/>
    <w:rsid w:val="00715FF7"/>
    <w:rsid w:val="00723AF3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B0A9D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BF5FB3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0AE1"/>
    <w:rsid w:val="00C43761"/>
    <w:rsid w:val="00C50B8F"/>
    <w:rsid w:val="00C5120A"/>
    <w:rsid w:val="00C52DA3"/>
    <w:rsid w:val="00C55C73"/>
    <w:rsid w:val="00C64B1B"/>
    <w:rsid w:val="00C6683A"/>
    <w:rsid w:val="00C83E51"/>
    <w:rsid w:val="00C93178"/>
    <w:rsid w:val="00C9798E"/>
    <w:rsid w:val="00CA41A2"/>
    <w:rsid w:val="00CB136A"/>
    <w:rsid w:val="00CB4CA5"/>
    <w:rsid w:val="00CB79AC"/>
    <w:rsid w:val="00CC3A25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63D"/>
    <w:rsid w:val="00D57CD0"/>
    <w:rsid w:val="00D60361"/>
    <w:rsid w:val="00D64AB5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E51A8BDC-66F4-4CDE-BBB3-9D21E1FF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644">
    <w:name w:val="Font Style1644"/>
    <w:basedOn w:val="a0"/>
    <w:uiPriority w:val="99"/>
    <w:rsid w:val="00CC3A25"/>
    <w:rPr>
      <w:rFonts w:ascii="Arial" w:hAnsi="Arial" w:cs="Arial"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C40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45">
    <w:name w:val="Font Style1645"/>
    <w:basedOn w:val="a0"/>
    <w:uiPriority w:val="99"/>
    <w:rsid w:val="00C40AE1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140F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6F7B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F7B7E"/>
    <w:pPr>
      <w:spacing w:line="361" w:lineRule="atLeast"/>
    </w:pPr>
    <w:rPr>
      <w:rFonts w:cstheme="minorBidi"/>
      <w:color w:val="auto"/>
    </w:rPr>
  </w:style>
  <w:style w:type="character" w:customStyle="1" w:styleId="FontStyle551">
    <w:name w:val="Font Style551"/>
    <w:basedOn w:val="a0"/>
    <w:uiPriority w:val="99"/>
    <w:rsid w:val="00BF5FB3"/>
    <w:rPr>
      <w:rFonts w:ascii="Book Antiqua" w:hAnsi="Book Antiqua" w:cs="Book Antiqua"/>
      <w:b/>
      <w:bCs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IdeaPad</cp:lastModifiedBy>
  <cp:revision>19</cp:revision>
  <cp:lastPrinted>2019-05-06T08:17:00Z</cp:lastPrinted>
  <dcterms:created xsi:type="dcterms:W3CDTF">2019-11-21T16:05:00Z</dcterms:created>
  <dcterms:modified xsi:type="dcterms:W3CDTF">2022-09-08T18:47:00Z</dcterms:modified>
</cp:coreProperties>
</file>